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74" w:rsidRDefault="00025074" w:rsidP="00025074">
      <w:pPr>
        <w:ind w:right="-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4428"/>
        <w:gridCol w:w="4140"/>
        <w:gridCol w:w="4950"/>
      </w:tblGrid>
      <w:tr w:rsidR="00025074" w:rsidTr="001C4BD8">
        <w:tc>
          <w:tcPr>
            <w:tcW w:w="4428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Nouns</w:t>
            </w:r>
          </w:p>
        </w:tc>
        <w:tc>
          <w:tcPr>
            <w:tcW w:w="414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</w:p>
        </w:tc>
        <w:tc>
          <w:tcPr>
            <w:tcW w:w="495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Adjectives</w:t>
            </w:r>
          </w:p>
        </w:tc>
      </w:tr>
    </w:tbl>
    <w:p w:rsidR="00025074" w:rsidRDefault="00025074" w:rsidP="000250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88"/>
        <w:gridCol w:w="1620"/>
        <w:gridCol w:w="1620"/>
        <w:gridCol w:w="1350"/>
        <w:gridCol w:w="1260"/>
        <w:gridCol w:w="1530"/>
        <w:gridCol w:w="1620"/>
        <w:gridCol w:w="1620"/>
        <w:gridCol w:w="1800"/>
      </w:tblGrid>
      <w:tr w:rsidR="00025074" w:rsidTr="001C4BD8">
        <w:tc>
          <w:tcPr>
            <w:tcW w:w="1188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62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53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800" w:type="dxa"/>
          </w:tcPr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25074" w:rsidTr="001C4BD8">
        <w:trPr>
          <w:trHeight w:val="3950"/>
        </w:trPr>
        <w:tc>
          <w:tcPr>
            <w:tcW w:w="1188" w:type="dxa"/>
          </w:tcPr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Deficit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Deflation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Egotist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Harangue</w:t>
            </w: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Pathos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Amalgam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Aperture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Carapace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Cavity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Compression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Constellation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Corollary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Distension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Diversion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Divestment</w:t>
            </w: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Extirpation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Husbandry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Manifestation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Modicum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Viscera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Vocation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Altruism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Aptitude</w:t>
            </w:r>
          </w:p>
          <w:p w:rsidR="00025074" w:rsidRPr="00AB595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Cognition</w:t>
            </w: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95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Compensation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Culmination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Erudition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Intuition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Liberation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Opulence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Plaudit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Sinecure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Sustenance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Apprehend  Boycott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Condemn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Declaim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Defy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Demean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Expose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Impoverish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Ascertain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Consume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Curtail</w:t>
            </w: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Disclose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Dispel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Dub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Embody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Entail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Enumerate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Reiterate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Retract 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Stipulate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Wane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Acquire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Compromise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Cultivate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Emancipate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Exonerate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Illuminate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Erratic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Impudent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Inquisitive</w:t>
            </w: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Irate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</w:rPr>
              <w:t>Lackadaisical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</w:rPr>
              <w:t>Obsequious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</w:rPr>
              <w:t>Rambling</w:t>
            </w: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</w:rPr>
              <w:t>Straitened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 xml:space="preserve">Eccentric 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Inconspicuous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Provincial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Vehement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Wistful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Articulate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Commendable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Holistic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Munificent</w:t>
            </w: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Perceptive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Sanguine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Solicitous</w:t>
            </w:r>
          </w:p>
          <w:p w:rsidR="00025074" w:rsidRPr="00045CD6" w:rsidRDefault="00025074" w:rsidP="001C4BD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Spellbinding</w:t>
            </w:r>
          </w:p>
          <w:p w:rsidR="00025074" w:rsidRPr="00EC12B1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D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Unprecedented</w:t>
            </w:r>
          </w:p>
          <w:p w:rsidR="00025074" w:rsidRDefault="00025074" w:rsidP="001C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74" w:rsidRPr="00EC12B1" w:rsidRDefault="00025074" w:rsidP="00025074">
      <w:pPr>
        <w:rPr>
          <w:rFonts w:ascii="Times New Roman" w:hAnsi="Times New Roman" w:cs="Times New Roman"/>
          <w:sz w:val="24"/>
          <w:szCs w:val="24"/>
        </w:rPr>
      </w:pPr>
    </w:p>
    <w:p w:rsidR="0053759D" w:rsidRDefault="00025074">
      <w:bookmarkStart w:id="0" w:name="_GoBack"/>
      <w:bookmarkEnd w:id="0"/>
    </w:p>
    <w:sectPr w:rsidR="0053759D" w:rsidSect="00A515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74"/>
    <w:rsid w:val="00025074"/>
    <w:rsid w:val="003E40B5"/>
    <w:rsid w:val="00C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dcterms:created xsi:type="dcterms:W3CDTF">2012-12-02T00:36:00Z</dcterms:created>
  <dcterms:modified xsi:type="dcterms:W3CDTF">2012-12-02T00:36:00Z</dcterms:modified>
</cp:coreProperties>
</file>