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EF2" w:rsidRPr="009E5EF2" w:rsidRDefault="009E5EF2" w:rsidP="009E5EF2">
      <w:pPr>
        <w:spacing w:after="0" w:line="240" w:lineRule="auto"/>
        <w:jc w:val="center"/>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Blogging Rubric</w:t>
      </w:r>
    </w:p>
    <w:p w:rsidR="009E5EF2" w:rsidRPr="009E5EF2" w:rsidRDefault="009E5EF2" w:rsidP="009E5EF2">
      <w:pPr>
        <w:spacing w:after="0" w:line="240" w:lineRule="auto"/>
        <w:rPr>
          <w:rFonts w:ascii="Times New Roman" w:eastAsia="Times New Roman" w:hAnsi="Times New Roman" w:cs="Times New Roman"/>
          <w:sz w:val="20"/>
          <w:szCs w:val="20"/>
        </w:rPr>
      </w:pPr>
    </w:p>
    <w:p w:rsidR="009E5EF2" w:rsidRPr="009E5EF2" w:rsidRDefault="009E5EF2" w:rsidP="009E5EF2">
      <w:pPr>
        <w:pStyle w:val="ListParagraph"/>
        <w:numPr>
          <w:ilvl w:val="0"/>
          <w:numId w:val="1"/>
        </w:numPr>
        <w:rPr>
          <w:sz w:val="20"/>
          <w:szCs w:val="20"/>
        </w:rPr>
      </w:pPr>
      <w:r w:rsidRPr="009E5EF2">
        <w:rPr>
          <w:rFonts w:eastAsia="Times New Roman"/>
          <w:color w:val="000000"/>
          <w:sz w:val="20"/>
          <w:szCs w:val="20"/>
        </w:rPr>
        <w:t>Blogging is an act of reflecting and posting one's thoughts on a given subject or topic. It should be reflective in nature, and make a personal connection to your learning and/or your classroom. Blogging also includes taking part in the community by leaving comments on others blog posts.</w:t>
      </w:r>
    </w:p>
    <w:p w:rsidR="009E5EF2" w:rsidRPr="009E5EF2" w:rsidRDefault="009E5EF2" w:rsidP="009E5EF2">
      <w:pPr>
        <w:pStyle w:val="ListParagraph"/>
        <w:numPr>
          <w:ilvl w:val="0"/>
          <w:numId w:val="1"/>
        </w:numPr>
        <w:rPr>
          <w:sz w:val="20"/>
          <w:szCs w:val="20"/>
        </w:rPr>
      </w:pPr>
      <w:r w:rsidRPr="009E5EF2">
        <w:rPr>
          <w:sz w:val="20"/>
          <w:szCs w:val="20"/>
        </w:rPr>
        <w:t>A weekly blog post</w:t>
      </w:r>
      <w:r w:rsidRPr="009E5EF2">
        <w:rPr>
          <w:sz w:val="20"/>
          <w:szCs w:val="20"/>
        </w:rPr>
        <w:t xml:space="preserve"> will be required in this course</w:t>
      </w:r>
      <w:r w:rsidRPr="009E5EF2">
        <w:rPr>
          <w:sz w:val="20"/>
          <w:szCs w:val="20"/>
        </w:rPr>
        <w:t xml:space="preserve"> </w:t>
      </w:r>
      <w:r w:rsidRPr="009E5EF2">
        <w:rPr>
          <w:sz w:val="20"/>
          <w:szCs w:val="20"/>
        </w:rPr>
        <w:t>and should include</w:t>
      </w:r>
      <w:r w:rsidRPr="009E5EF2">
        <w:rPr>
          <w:sz w:val="20"/>
          <w:szCs w:val="20"/>
        </w:rPr>
        <w:t xml:space="preserve">: 1) discussion of class writing assignments—instruction and tips (200 words), suggest additional resources (50 words), celebrate student achievement as a group—what writing traits/skills have the students you’ve tutored mastered? What do they still need to work on? What specific advice do you have for them as a group? (100 words). Please do not identify specific students; images, graphs, and links to videos are </w:t>
      </w:r>
      <w:r>
        <w:rPr>
          <w:sz w:val="20"/>
          <w:szCs w:val="20"/>
        </w:rPr>
        <w:t>required.</w:t>
      </w:r>
    </w:p>
    <w:p w:rsidR="009E5EF2" w:rsidRPr="009E5EF2" w:rsidRDefault="009E5EF2" w:rsidP="009E5EF2">
      <w:pPr>
        <w:pStyle w:val="ListParagraph"/>
        <w:ind w:left="360"/>
        <w:rPr>
          <w:sz w:val="20"/>
          <w:szCs w:val="20"/>
        </w:rPr>
      </w:pPr>
    </w:p>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 xml:space="preserve">The following rubric will be used for blogging activities. </w:t>
      </w:r>
      <w:r w:rsidRPr="009E5EF2">
        <w:rPr>
          <w:rFonts w:ascii="Times New Roman" w:eastAsia="Times New Roman" w:hAnsi="Times New Roman" w:cs="Times New Roman"/>
          <w:i/>
          <w:iCs/>
          <w:color w:val="000000"/>
          <w:sz w:val="20"/>
          <w:szCs w:val="20"/>
        </w:rPr>
        <w:t>Note that not all categories will be scored for every assignment.</w:t>
      </w:r>
    </w:p>
    <w:p w:rsidR="009E5EF2" w:rsidRPr="009E5EF2" w:rsidRDefault="009E5EF2" w:rsidP="009E5EF2">
      <w:pPr>
        <w:spacing w:after="0" w:line="240" w:lineRule="auto"/>
        <w:rPr>
          <w:rFonts w:ascii="Times New Roman" w:eastAsia="Times New Roman" w:hAnsi="Times New Roman"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483"/>
        <w:gridCol w:w="1811"/>
        <w:gridCol w:w="1948"/>
        <w:gridCol w:w="2029"/>
        <w:gridCol w:w="2299"/>
      </w:tblGrid>
      <w:tr w:rsidR="009E5EF2" w:rsidRPr="009E5EF2" w:rsidTr="009E5EF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jc w:val="center"/>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Score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jc w:val="center"/>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jc w:val="center"/>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jc w:val="center"/>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jc w:val="center"/>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4</w:t>
            </w:r>
          </w:p>
        </w:tc>
      </w:tr>
      <w:tr w:rsidR="009E5EF2" w:rsidRPr="009E5EF2" w:rsidTr="009E5EF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Idea &amp; Content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These simple entries lack insight, depth or are superficial. The entries are short and are frequently irrelevant to the events. They do not express opinion clearly and show little understanding.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The posts show some insight, depth &amp; are connected with events, topic, or activity. Posts are typically short and may contain some irrelevant material. There are some personal comments or opinions which may be on task. Posts show some understanding of the topic.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 xml:space="preserve">Posts show insight &amp; depth. The content of posts </w:t>
            </w:r>
            <w:proofErr w:type="gramStart"/>
            <w:r w:rsidRPr="009E5EF2">
              <w:rPr>
                <w:rFonts w:ascii="Times New Roman" w:eastAsia="Times New Roman" w:hAnsi="Times New Roman" w:cs="Times New Roman"/>
                <w:color w:val="000000"/>
                <w:sz w:val="20"/>
                <w:szCs w:val="20"/>
              </w:rPr>
              <w:t>are</w:t>
            </w:r>
            <w:proofErr w:type="gramEnd"/>
            <w:r w:rsidRPr="009E5EF2">
              <w:rPr>
                <w:rFonts w:ascii="Times New Roman" w:eastAsia="Times New Roman" w:hAnsi="Times New Roman" w:cs="Times New Roman"/>
                <w:color w:val="000000"/>
                <w:sz w:val="20"/>
                <w:szCs w:val="20"/>
              </w:rPr>
              <w:t xml:space="preserve"> connected with events, topic or activity. Posts may contain some irrelevant material but are for the most part, on task. Personal opinions are expressed in an appropriate style. </w:t>
            </w:r>
            <w:proofErr w:type="gramStart"/>
            <w:r w:rsidRPr="009E5EF2">
              <w:rPr>
                <w:rFonts w:ascii="Times New Roman" w:eastAsia="Times New Roman" w:hAnsi="Times New Roman" w:cs="Times New Roman"/>
                <w:color w:val="000000"/>
                <w:sz w:val="20"/>
                <w:szCs w:val="20"/>
              </w:rPr>
              <w:t>Post show</w:t>
            </w:r>
            <w:proofErr w:type="gramEnd"/>
            <w:r w:rsidRPr="009E5EF2">
              <w:rPr>
                <w:rFonts w:ascii="Times New Roman" w:eastAsia="Times New Roman" w:hAnsi="Times New Roman" w:cs="Times New Roman"/>
                <w:color w:val="000000"/>
                <w:sz w:val="20"/>
                <w:szCs w:val="20"/>
              </w:rPr>
              <w:t xml:space="preserve"> a good depth of understanding.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Posts show insight, depth &amp; understanding. They are connected with events, topic or activity. Entries are relevant with links to supporting materials. Personal opinions are expressed in an appropriate style &amp; are clearly related to the topic, activity or process. Posts and opinions show a high level of understanding and they relate events, learning activities and processes to the purpose of the activity and outcomes.</w:t>
            </w:r>
          </w:p>
        </w:tc>
      </w:tr>
      <w:tr w:rsidR="009E5EF2" w:rsidRPr="009E5EF2" w:rsidTr="009E5EF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Post Frequency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Posts are irregular. Events are not recorded as they occur.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Posts have some timeliness with most key events. Some comments are replied to.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Most events are recorded as they happen. Most comments are replied to in a timely manner. The reply shows understanding.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All events are recorded in a regular and timely manner. Comments are replied to in a timely manner. Replies show a depth of understanding and relates to the comments.</w:t>
            </w:r>
          </w:p>
        </w:tc>
      </w:tr>
      <w:tr w:rsidR="009E5EF2" w:rsidRPr="009E5EF2" w:rsidTr="009E5EF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Quality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Posts are of very poor quality. There is little to no evidence of reading other information in order to form new meaning of the topics at-hand.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Posts show a below average, overly casual writing with a lack of attention to style.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Posts show above average writing style. The content</w:t>
            </w:r>
          </w:p>
          <w:p w:rsidR="009E5EF2" w:rsidRPr="009E5EF2" w:rsidRDefault="009E5EF2" w:rsidP="009E5EF2">
            <w:pPr>
              <w:spacing w:after="0" w:line="0" w:lineRule="atLeast"/>
              <w:rPr>
                <w:rFonts w:ascii="Times New Roman" w:eastAsia="Times New Roman" w:hAnsi="Times New Roman" w:cs="Times New Roman"/>
                <w:sz w:val="20"/>
                <w:szCs w:val="20"/>
              </w:rPr>
            </w:pPr>
            <w:proofErr w:type="gramStart"/>
            <w:r w:rsidRPr="009E5EF2">
              <w:rPr>
                <w:rFonts w:ascii="Times New Roman" w:eastAsia="Times New Roman" w:hAnsi="Times New Roman" w:cs="Times New Roman"/>
                <w:color w:val="000000"/>
                <w:sz w:val="20"/>
                <w:szCs w:val="20"/>
              </w:rPr>
              <w:t>demonstrates</w:t>
            </w:r>
            <w:proofErr w:type="gramEnd"/>
            <w:r w:rsidRPr="009E5EF2">
              <w:rPr>
                <w:rFonts w:ascii="Times New Roman" w:eastAsia="Times New Roman" w:hAnsi="Times New Roman" w:cs="Times New Roman"/>
                <w:color w:val="000000"/>
                <w:sz w:val="20"/>
                <w:szCs w:val="20"/>
              </w:rPr>
              <w:t xml:space="preserve"> that the student reads moderately, and attempts to build information to form new meaning.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Posts are well-written, and are characterized by elements of a strong writing style. The content demonstrates that the student is well read, synthesizes</w:t>
            </w:r>
          </w:p>
          <w:p w:rsidR="009E5EF2" w:rsidRPr="009E5EF2" w:rsidRDefault="009E5EF2" w:rsidP="009E5EF2">
            <w:pPr>
              <w:spacing w:after="0" w:line="0" w:lineRule="atLeast"/>
              <w:rPr>
                <w:rFonts w:ascii="Times New Roman" w:eastAsia="Times New Roman" w:hAnsi="Times New Roman" w:cs="Times New Roman"/>
                <w:sz w:val="20"/>
                <w:szCs w:val="20"/>
              </w:rPr>
            </w:pPr>
            <w:proofErr w:type="gramStart"/>
            <w:r w:rsidRPr="009E5EF2">
              <w:rPr>
                <w:rFonts w:ascii="Times New Roman" w:eastAsia="Times New Roman" w:hAnsi="Times New Roman" w:cs="Times New Roman"/>
                <w:color w:val="000000"/>
                <w:sz w:val="20"/>
                <w:szCs w:val="20"/>
              </w:rPr>
              <w:t>learned</w:t>
            </w:r>
            <w:proofErr w:type="gramEnd"/>
            <w:r w:rsidRPr="009E5EF2">
              <w:rPr>
                <w:rFonts w:ascii="Times New Roman" w:eastAsia="Times New Roman" w:hAnsi="Times New Roman" w:cs="Times New Roman"/>
                <w:color w:val="000000"/>
                <w:sz w:val="20"/>
                <w:szCs w:val="20"/>
              </w:rPr>
              <w:t xml:space="preserve"> content and constructs new meaning.</w:t>
            </w:r>
          </w:p>
        </w:tc>
      </w:tr>
      <w:tr w:rsidR="009E5EF2" w:rsidRPr="009E5EF2" w:rsidTr="009E5EF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t>Voice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 xml:space="preserve">Student voice for </w:t>
            </w:r>
            <w:r w:rsidRPr="009E5EF2">
              <w:rPr>
                <w:rFonts w:ascii="Times New Roman" w:eastAsia="Times New Roman" w:hAnsi="Times New Roman" w:cs="Times New Roman"/>
                <w:color w:val="000000"/>
                <w:sz w:val="20"/>
                <w:szCs w:val="20"/>
              </w:rPr>
              <w:lastRenderedPageBreak/>
              <w:t>the assignment isn’t appropriate and does not meet the assignment goals.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lastRenderedPageBreak/>
              <w:t xml:space="preserve">Student voice is </w:t>
            </w:r>
            <w:r w:rsidRPr="009E5EF2">
              <w:rPr>
                <w:rFonts w:ascii="Times New Roman" w:eastAsia="Times New Roman" w:hAnsi="Times New Roman" w:cs="Times New Roman"/>
                <w:color w:val="000000"/>
                <w:sz w:val="20"/>
                <w:szCs w:val="20"/>
              </w:rPr>
              <w:lastRenderedPageBreak/>
              <w:t>marginally developed, but still inappropriate for the audience. The tone is appropriate for some of the outcomes of the assignment.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lastRenderedPageBreak/>
              <w:t xml:space="preserve">Student voice fits the </w:t>
            </w:r>
            <w:r w:rsidRPr="009E5EF2">
              <w:rPr>
                <w:rFonts w:ascii="Times New Roman" w:eastAsia="Times New Roman" w:hAnsi="Times New Roman" w:cs="Times New Roman"/>
                <w:color w:val="000000"/>
                <w:sz w:val="20"/>
                <w:szCs w:val="20"/>
              </w:rPr>
              <w:lastRenderedPageBreak/>
              <w:t>purpose and outcomes of the assignment, but still contains some inconsistencies and flaws that take away from demonstrating understanding.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lastRenderedPageBreak/>
              <w:t xml:space="preserve">Student voice is </w:t>
            </w:r>
            <w:r w:rsidRPr="009E5EF2">
              <w:rPr>
                <w:rFonts w:ascii="Times New Roman" w:eastAsia="Times New Roman" w:hAnsi="Times New Roman" w:cs="Times New Roman"/>
                <w:color w:val="000000"/>
                <w:sz w:val="20"/>
                <w:szCs w:val="20"/>
              </w:rPr>
              <w:lastRenderedPageBreak/>
              <w:t>appropriate for the assignment and meets the objectives of the writing piece. The student is meaningful and deliberate in their writing to convey their understanding in a holistic way.</w:t>
            </w:r>
          </w:p>
        </w:tc>
      </w:tr>
      <w:tr w:rsidR="009E5EF2" w:rsidRPr="009E5EF2" w:rsidTr="009E5EF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b/>
                <w:bCs/>
                <w:color w:val="000000"/>
                <w:sz w:val="20"/>
                <w:szCs w:val="20"/>
              </w:rPr>
              <w:lastRenderedPageBreak/>
              <w:t>Use of Enhancements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The student did nothing to enhance or personalize the</w:t>
            </w:r>
          </w:p>
          <w:p w:rsidR="009E5EF2" w:rsidRPr="009E5EF2" w:rsidRDefault="009E5EF2" w:rsidP="009E5EF2">
            <w:pPr>
              <w:spacing w:after="0" w:line="0" w:lineRule="atLeast"/>
              <w:rPr>
                <w:rFonts w:ascii="Times New Roman" w:eastAsia="Times New Roman" w:hAnsi="Times New Roman" w:cs="Times New Roman"/>
                <w:sz w:val="20"/>
                <w:szCs w:val="20"/>
              </w:rPr>
            </w:pPr>
            <w:proofErr w:type="gramStart"/>
            <w:r w:rsidRPr="009E5EF2">
              <w:rPr>
                <w:rFonts w:ascii="Times New Roman" w:eastAsia="Times New Roman" w:hAnsi="Times New Roman" w:cs="Times New Roman"/>
                <w:color w:val="000000"/>
                <w:sz w:val="20"/>
                <w:szCs w:val="20"/>
              </w:rPr>
              <w:t>blog</w:t>
            </w:r>
            <w:proofErr w:type="gramEnd"/>
            <w:r w:rsidRPr="009E5EF2">
              <w:rPr>
                <w:rFonts w:ascii="Times New Roman" w:eastAsia="Times New Roman" w:hAnsi="Times New Roman" w:cs="Times New Roman"/>
                <w:color w:val="000000"/>
                <w:sz w:val="20"/>
                <w:szCs w:val="20"/>
              </w:rPr>
              <w:t xml:space="preserve"> space.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0" w:lineRule="atLeast"/>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There is very little evidence of multimedia enhancement and the student blog is primarily text-based.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The student enhanced their</w:t>
            </w:r>
            <w:r>
              <w:rPr>
                <w:rFonts w:ascii="Times New Roman" w:eastAsia="Times New Roman" w:hAnsi="Times New Roman" w:cs="Times New Roman"/>
                <w:sz w:val="20"/>
                <w:szCs w:val="20"/>
              </w:rPr>
              <w:t xml:space="preserve"> </w:t>
            </w:r>
            <w:r w:rsidRPr="009E5EF2">
              <w:rPr>
                <w:rFonts w:ascii="Times New Roman" w:eastAsia="Times New Roman" w:hAnsi="Times New Roman" w:cs="Times New Roman"/>
                <w:color w:val="000000"/>
                <w:sz w:val="20"/>
                <w:szCs w:val="20"/>
              </w:rPr>
              <w:t>blog to some extent using video, audio, images or other add-ons.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The s</w:t>
            </w:r>
            <w:r>
              <w:rPr>
                <w:rFonts w:ascii="Times New Roman" w:eastAsia="Times New Roman" w:hAnsi="Times New Roman" w:cs="Times New Roman"/>
                <w:color w:val="000000"/>
                <w:sz w:val="20"/>
                <w:szCs w:val="20"/>
              </w:rPr>
              <w:t xml:space="preserve">tudent greatly enhanced their </w:t>
            </w:r>
            <w:r w:rsidRPr="009E5EF2">
              <w:rPr>
                <w:rFonts w:ascii="Times New Roman" w:eastAsia="Times New Roman" w:hAnsi="Times New Roman" w:cs="Times New Roman"/>
                <w:color w:val="000000"/>
                <w:sz w:val="20"/>
                <w:szCs w:val="20"/>
              </w:rPr>
              <w:t>blog space using video, audio,</w:t>
            </w:r>
          </w:p>
          <w:p w:rsidR="009E5EF2" w:rsidRPr="009E5EF2" w:rsidRDefault="009E5EF2" w:rsidP="009E5EF2">
            <w:pPr>
              <w:spacing w:after="0" w:line="0" w:lineRule="atLeast"/>
              <w:rPr>
                <w:rFonts w:ascii="Times New Roman" w:eastAsia="Times New Roman" w:hAnsi="Times New Roman" w:cs="Times New Roman"/>
                <w:sz w:val="20"/>
                <w:szCs w:val="20"/>
              </w:rPr>
            </w:pPr>
            <w:proofErr w:type="gramStart"/>
            <w:r w:rsidRPr="009E5EF2">
              <w:rPr>
                <w:rFonts w:ascii="Times New Roman" w:eastAsia="Times New Roman" w:hAnsi="Times New Roman" w:cs="Times New Roman"/>
                <w:color w:val="000000"/>
                <w:sz w:val="20"/>
                <w:szCs w:val="20"/>
              </w:rPr>
              <w:t>images</w:t>
            </w:r>
            <w:proofErr w:type="gramEnd"/>
            <w:r w:rsidRPr="009E5EF2">
              <w:rPr>
                <w:rFonts w:ascii="Times New Roman" w:eastAsia="Times New Roman" w:hAnsi="Times New Roman" w:cs="Times New Roman"/>
                <w:color w:val="000000"/>
                <w:sz w:val="20"/>
                <w:szCs w:val="20"/>
              </w:rPr>
              <w:t xml:space="preserve"> or</w:t>
            </w:r>
            <w:bookmarkStart w:id="0" w:name="_GoBack"/>
            <w:bookmarkEnd w:id="0"/>
            <w:r w:rsidRPr="009E5EF2">
              <w:rPr>
                <w:rFonts w:ascii="Times New Roman" w:eastAsia="Times New Roman" w:hAnsi="Times New Roman" w:cs="Times New Roman"/>
                <w:color w:val="000000"/>
                <w:sz w:val="20"/>
                <w:szCs w:val="20"/>
              </w:rPr>
              <w:t xml:space="preserve"> other add-ons.</w:t>
            </w:r>
          </w:p>
        </w:tc>
      </w:tr>
    </w:tbl>
    <w:p w:rsidR="009E5EF2" w:rsidRPr="009E5EF2" w:rsidRDefault="009E5EF2" w:rsidP="009E5EF2">
      <w:pPr>
        <w:spacing w:after="240" w:line="240" w:lineRule="auto"/>
        <w:rPr>
          <w:rFonts w:ascii="Times New Roman" w:eastAsia="Times New Roman" w:hAnsi="Times New Roman" w:cs="Times New Roman"/>
          <w:sz w:val="20"/>
          <w:szCs w:val="20"/>
        </w:rPr>
      </w:pPr>
    </w:p>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 xml:space="preserve">Adapted with permission from Jeff </w:t>
      </w:r>
      <w:proofErr w:type="spellStart"/>
      <w:r w:rsidRPr="009E5EF2">
        <w:rPr>
          <w:rFonts w:ascii="Times New Roman" w:eastAsia="Times New Roman" w:hAnsi="Times New Roman" w:cs="Times New Roman"/>
          <w:color w:val="000000"/>
          <w:sz w:val="20"/>
          <w:szCs w:val="20"/>
        </w:rPr>
        <w:t>Utecht</w:t>
      </w:r>
      <w:proofErr w:type="spellEnd"/>
      <w:r w:rsidRPr="009E5EF2">
        <w:rPr>
          <w:rFonts w:ascii="Times New Roman" w:eastAsia="Times New Roman" w:hAnsi="Times New Roman" w:cs="Times New Roman"/>
          <w:color w:val="000000"/>
          <w:sz w:val="20"/>
          <w:szCs w:val="20"/>
        </w:rPr>
        <w:t xml:space="preserve"> and Kim </w:t>
      </w:r>
      <w:proofErr w:type="spellStart"/>
      <w:r w:rsidRPr="009E5EF2">
        <w:rPr>
          <w:rFonts w:ascii="Times New Roman" w:eastAsia="Times New Roman" w:hAnsi="Times New Roman" w:cs="Times New Roman"/>
          <w:color w:val="000000"/>
          <w:sz w:val="20"/>
          <w:szCs w:val="20"/>
        </w:rPr>
        <w:t>Cofino</w:t>
      </w:r>
      <w:proofErr w:type="spellEnd"/>
      <w:r w:rsidRPr="009E5EF2">
        <w:rPr>
          <w:rFonts w:ascii="Times New Roman" w:eastAsia="Times New Roman" w:hAnsi="Times New Roman" w:cs="Times New Roman"/>
          <w:color w:val="000000"/>
          <w:sz w:val="20"/>
          <w:szCs w:val="20"/>
        </w:rPr>
        <w:t xml:space="preserve">, COETAIL, </w:t>
      </w:r>
      <w:hyperlink r:id="rId6" w:history="1">
        <w:r w:rsidRPr="009E5EF2">
          <w:rPr>
            <w:rFonts w:ascii="Times New Roman" w:eastAsia="Times New Roman" w:hAnsi="Times New Roman" w:cs="Times New Roman"/>
            <w:color w:val="000099"/>
            <w:sz w:val="20"/>
            <w:szCs w:val="20"/>
            <w:u w:val="single"/>
          </w:rPr>
          <w:t>http://www.coetail.asia/</w:t>
        </w:r>
      </w:hyperlink>
      <w:r w:rsidRPr="009E5EF2">
        <w:rPr>
          <w:rFonts w:ascii="Times New Roman" w:eastAsia="Times New Roman" w:hAnsi="Times New Roman" w:cs="Times New Roman"/>
          <w:color w:val="000000"/>
          <w:sz w:val="20"/>
          <w:szCs w:val="20"/>
        </w:rPr>
        <w:t xml:space="preserve"> [8 August 2011].</w:t>
      </w:r>
    </w:p>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Adapted with permission from Andrew Churches, educational origami,</w:t>
      </w:r>
      <w:hyperlink r:id="rId7" w:history="1">
        <w:r w:rsidRPr="009E5EF2">
          <w:rPr>
            <w:rFonts w:ascii="Times New Roman" w:eastAsia="Times New Roman" w:hAnsi="Times New Roman" w:cs="Times New Roman"/>
            <w:color w:val="000099"/>
            <w:sz w:val="20"/>
            <w:szCs w:val="20"/>
            <w:u w:val="single"/>
          </w:rPr>
          <w:t xml:space="preserve"> http://edorigami.wikispaces.com/</w:t>
        </w:r>
      </w:hyperlink>
      <w:r w:rsidRPr="009E5EF2">
        <w:rPr>
          <w:rFonts w:ascii="Times New Roman" w:eastAsia="Times New Roman" w:hAnsi="Times New Roman" w:cs="Times New Roman"/>
          <w:color w:val="000000"/>
          <w:sz w:val="20"/>
          <w:szCs w:val="20"/>
        </w:rPr>
        <w:t xml:space="preserve"> [18 February 2011].</w:t>
      </w:r>
    </w:p>
    <w:p w:rsidR="009E5EF2" w:rsidRPr="009E5EF2" w:rsidRDefault="009E5EF2" w:rsidP="009E5EF2">
      <w:pPr>
        <w:spacing w:after="0" w:line="240" w:lineRule="auto"/>
        <w:rPr>
          <w:rFonts w:ascii="Times New Roman" w:eastAsia="Times New Roman" w:hAnsi="Times New Roman" w:cs="Times New Roman"/>
          <w:sz w:val="20"/>
          <w:szCs w:val="20"/>
        </w:rPr>
      </w:pPr>
      <w:r w:rsidRPr="009E5EF2">
        <w:rPr>
          <w:rFonts w:ascii="Times New Roman" w:eastAsia="Times New Roman" w:hAnsi="Times New Roman" w:cs="Times New Roman"/>
          <w:color w:val="000000"/>
          <w:sz w:val="20"/>
          <w:szCs w:val="20"/>
        </w:rPr>
        <w:t xml:space="preserve">Adapted with permission from Ryan </w:t>
      </w:r>
      <w:proofErr w:type="spellStart"/>
      <w:r w:rsidRPr="009E5EF2">
        <w:rPr>
          <w:rFonts w:ascii="Times New Roman" w:eastAsia="Times New Roman" w:hAnsi="Times New Roman" w:cs="Times New Roman"/>
          <w:color w:val="000000"/>
          <w:sz w:val="20"/>
          <w:szCs w:val="20"/>
        </w:rPr>
        <w:t>Bretag</w:t>
      </w:r>
      <w:proofErr w:type="spellEnd"/>
      <w:r w:rsidRPr="009E5EF2">
        <w:rPr>
          <w:rFonts w:ascii="Times New Roman" w:eastAsia="Times New Roman" w:hAnsi="Times New Roman" w:cs="Times New Roman"/>
          <w:color w:val="000000"/>
          <w:sz w:val="20"/>
          <w:szCs w:val="20"/>
        </w:rPr>
        <w:t>,</w:t>
      </w:r>
      <w:hyperlink r:id="rId8" w:history="1">
        <w:r w:rsidRPr="009E5EF2">
          <w:rPr>
            <w:rFonts w:ascii="Times New Roman" w:eastAsia="Times New Roman" w:hAnsi="Times New Roman" w:cs="Times New Roman"/>
            <w:color w:val="000000"/>
            <w:sz w:val="20"/>
            <w:szCs w:val="20"/>
          </w:rPr>
          <w:t xml:space="preserve"> </w:t>
        </w:r>
        <w:r w:rsidRPr="009E5EF2">
          <w:rPr>
            <w:rFonts w:ascii="Times New Roman" w:eastAsia="Times New Roman" w:hAnsi="Times New Roman" w:cs="Times New Roman"/>
            <w:color w:val="000099"/>
            <w:sz w:val="20"/>
            <w:szCs w:val="20"/>
            <w:u w:val="single"/>
          </w:rPr>
          <w:t>Ecmp355</w:t>
        </w:r>
      </w:hyperlink>
      <w:r w:rsidRPr="009E5EF2">
        <w:rPr>
          <w:rFonts w:ascii="Times New Roman" w:eastAsia="Times New Roman" w:hAnsi="Times New Roman" w:cs="Times New Roman"/>
          <w:color w:val="000000"/>
          <w:sz w:val="20"/>
          <w:szCs w:val="20"/>
        </w:rPr>
        <w:t>,</w:t>
      </w:r>
      <w:hyperlink r:id="rId9" w:history="1">
        <w:r w:rsidRPr="009E5EF2">
          <w:rPr>
            <w:rFonts w:ascii="Times New Roman" w:eastAsia="Times New Roman" w:hAnsi="Times New Roman" w:cs="Times New Roman"/>
            <w:color w:val="000000"/>
            <w:sz w:val="20"/>
            <w:szCs w:val="20"/>
          </w:rPr>
          <w:t xml:space="preserve"> </w:t>
        </w:r>
        <w:r w:rsidRPr="009E5EF2">
          <w:rPr>
            <w:rFonts w:ascii="Times New Roman" w:eastAsia="Times New Roman" w:hAnsi="Times New Roman" w:cs="Times New Roman"/>
            <w:color w:val="000099"/>
            <w:sz w:val="20"/>
            <w:szCs w:val="20"/>
            <w:u w:val="single"/>
          </w:rPr>
          <w:t>http://www.ryanbretag.com/blog/?p=462</w:t>
        </w:r>
      </w:hyperlink>
      <w:r w:rsidRPr="009E5EF2">
        <w:rPr>
          <w:rFonts w:ascii="Times New Roman" w:eastAsia="Times New Roman" w:hAnsi="Times New Roman" w:cs="Times New Roman"/>
          <w:color w:val="000000"/>
          <w:sz w:val="20"/>
          <w:szCs w:val="20"/>
        </w:rPr>
        <w:t xml:space="preserve"> [January 2009]</w:t>
      </w:r>
    </w:p>
    <w:p w:rsidR="009E5EF2" w:rsidRPr="009E5EF2" w:rsidRDefault="009E5EF2" w:rsidP="009E5EF2">
      <w:pPr>
        <w:spacing w:before="54" w:after="0" w:line="416" w:lineRule="auto"/>
        <w:ind w:right="9332"/>
        <w:rPr>
          <w:rFonts w:ascii="Times New Roman" w:hAnsi="Times New Roman" w:cs="Times New Roman"/>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r>
        <w:rPr>
          <w:rFonts w:ascii="Times New Roman" w:eastAsia="Calibri" w:hAnsi="Times New Roman" w:cs="Times New Roman"/>
          <w:spacing w:val="-1"/>
          <w:sz w:val="20"/>
          <w:szCs w:val="20"/>
        </w:rPr>
        <w:t>Comments:</w:t>
      </w: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Default="009E5EF2" w:rsidP="009E5EF2">
      <w:pPr>
        <w:spacing w:after="0" w:line="200" w:lineRule="exact"/>
        <w:rPr>
          <w:rFonts w:ascii="Times New Roman" w:eastAsia="Calibri" w:hAnsi="Times New Roman" w:cs="Times New Roman"/>
          <w:spacing w:val="-1"/>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spacing w:after="0" w:line="200" w:lineRule="exact"/>
        <w:rPr>
          <w:rFonts w:ascii="Times New Roman" w:hAnsi="Times New Roman" w:cs="Times New Roman"/>
          <w:sz w:val="20"/>
          <w:szCs w:val="20"/>
        </w:rPr>
      </w:pPr>
    </w:p>
    <w:p w:rsidR="009E5EF2" w:rsidRPr="009E5EF2" w:rsidRDefault="009E5EF2" w:rsidP="009E5EF2">
      <w:pPr>
        <w:tabs>
          <w:tab w:val="left" w:pos="6760"/>
        </w:tabs>
        <w:spacing w:after="0" w:line="337" w:lineRule="exact"/>
        <w:ind w:right="-20"/>
        <w:rPr>
          <w:rFonts w:ascii="Times New Roman" w:eastAsia="Calibri" w:hAnsi="Times New Roman" w:cs="Times New Roman"/>
          <w:sz w:val="20"/>
          <w:szCs w:val="20"/>
          <w:u w:val="single" w:color="000000"/>
        </w:rPr>
      </w:pPr>
      <w:r w:rsidRPr="009E5EF2">
        <w:rPr>
          <w:rFonts w:ascii="Times New Roman" w:eastAsia="Calibri" w:hAnsi="Times New Roman" w:cs="Times New Roman"/>
          <w:spacing w:val="-1"/>
          <w:sz w:val="20"/>
          <w:szCs w:val="20"/>
        </w:rPr>
        <w:t>In</w:t>
      </w:r>
      <w:r w:rsidRPr="009E5EF2">
        <w:rPr>
          <w:rFonts w:ascii="Times New Roman" w:eastAsia="Calibri" w:hAnsi="Times New Roman" w:cs="Times New Roman"/>
          <w:sz w:val="20"/>
          <w:szCs w:val="20"/>
        </w:rPr>
        <w:t>stru</w:t>
      </w:r>
      <w:r w:rsidRPr="009E5EF2">
        <w:rPr>
          <w:rFonts w:ascii="Times New Roman" w:eastAsia="Calibri" w:hAnsi="Times New Roman" w:cs="Times New Roman"/>
          <w:spacing w:val="-2"/>
          <w:sz w:val="20"/>
          <w:szCs w:val="20"/>
        </w:rPr>
        <w:t>c</w:t>
      </w:r>
      <w:r w:rsidRPr="009E5EF2">
        <w:rPr>
          <w:rFonts w:ascii="Times New Roman" w:eastAsia="Calibri" w:hAnsi="Times New Roman" w:cs="Times New Roman"/>
          <w:sz w:val="20"/>
          <w:szCs w:val="20"/>
        </w:rPr>
        <w:t xml:space="preserve">tor’s </w:t>
      </w:r>
      <w:r w:rsidRPr="009E5EF2">
        <w:rPr>
          <w:rFonts w:ascii="Times New Roman" w:eastAsia="Calibri" w:hAnsi="Times New Roman" w:cs="Times New Roman"/>
          <w:spacing w:val="1"/>
          <w:sz w:val="20"/>
          <w:szCs w:val="20"/>
        </w:rPr>
        <w:t>N</w:t>
      </w:r>
      <w:r w:rsidRPr="009E5EF2">
        <w:rPr>
          <w:rFonts w:ascii="Times New Roman" w:eastAsia="Calibri" w:hAnsi="Times New Roman" w:cs="Times New Roman"/>
          <w:sz w:val="20"/>
          <w:szCs w:val="20"/>
        </w:rPr>
        <w:t>a</w:t>
      </w:r>
      <w:r w:rsidRPr="009E5EF2">
        <w:rPr>
          <w:rFonts w:ascii="Times New Roman" w:eastAsia="Calibri" w:hAnsi="Times New Roman" w:cs="Times New Roman"/>
          <w:spacing w:val="-1"/>
          <w:sz w:val="20"/>
          <w:szCs w:val="20"/>
        </w:rPr>
        <w:t>m</w:t>
      </w:r>
      <w:r w:rsidRPr="009E5EF2">
        <w:rPr>
          <w:rFonts w:ascii="Times New Roman" w:eastAsia="Calibri" w:hAnsi="Times New Roman" w:cs="Times New Roman"/>
          <w:sz w:val="20"/>
          <w:szCs w:val="20"/>
        </w:rPr>
        <w:t>e</w:t>
      </w:r>
      <w:r w:rsidRPr="009E5EF2">
        <w:rPr>
          <w:rFonts w:ascii="Times New Roman" w:eastAsia="Calibri" w:hAnsi="Times New Roman" w:cs="Times New Roman"/>
          <w:spacing w:val="-1"/>
          <w:sz w:val="20"/>
          <w:szCs w:val="20"/>
        </w:rPr>
        <w:t>:</w:t>
      </w:r>
      <w:r w:rsidRPr="009E5EF2">
        <w:rPr>
          <w:rFonts w:ascii="Times New Roman" w:eastAsia="Calibri" w:hAnsi="Times New Roman" w:cs="Times New Roman"/>
          <w:sz w:val="20"/>
          <w:szCs w:val="20"/>
          <w:u w:val="single" w:color="000000"/>
        </w:rPr>
        <w:t xml:space="preserve"> </w:t>
      </w:r>
      <w:r w:rsidRPr="009E5EF2">
        <w:rPr>
          <w:rFonts w:ascii="Times New Roman" w:eastAsia="Calibri" w:hAnsi="Times New Roman" w:cs="Times New Roman"/>
          <w:sz w:val="20"/>
          <w:szCs w:val="20"/>
          <w:u w:val="single" w:color="000000"/>
        </w:rPr>
        <w:tab/>
      </w:r>
    </w:p>
    <w:p w:rsidR="009E5EF2" w:rsidRPr="009E5EF2" w:rsidRDefault="009E5EF2" w:rsidP="009E5EF2">
      <w:pPr>
        <w:tabs>
          <w:tab w:val="left" w:pos="6760"/>
        </w:tabs>
        <w:spacing w:after="0" w:line="337" w:lineRule="exact"/>
        <w:ind w:right="-20"/>
        <w:rPr>
          <w:rFonts w:ascii="Times New Roman" w:eastAsia="Calibri" w:hAnsi="Times New Roman" w:cs="Times New Roman"/>
          <w:sz w:val="20"/>
          <w:szCs w:val="20"/>
          <w:u w:val="single" w:color="000000"/>
        </w:rPr>
      </w:pPr>
    </w:p>
    <w:p w:rsidR="009E5EF2" w:rsidRPr="009E5EF2" w:rsidRDefault="009E5EF2" w:rsidP="009E5EF2">
      <w:pPr>
        <w:tabs>
          <w:tab w:val="left" w:pos="6820"/>
        </w:tabs>
        <w:spacing w:before="4" w:after="0" w:line="240" w:lineRule="auto"/>
        <w:ind w:right="-82"/>
        <w:rPr>
          <w:rFonts w:ascii="Times New Roman" w:eastAsia="Calibri" w:hAnsi="Times New Roman" w:cs="Times New Roman"/>
          <w:sz w:val="20"/>
          <w:szCs w:val="20"/>
        </w:rPr>
      </w:pPr>
      <w:r w:rsidRPr="009E5EF2">
        <w:rPr>
          <w:rFonts w:ascii="Times New Roman" w:eastAsia="Calibri" w:hAnsi="Times New Roman" w:cs="Times New Roman"/>
          <w:spacing w:val="-1"/>
          <w:sz w:val="20"/>
          <w:szCs w:val="20"/>
        </w:rPr>
        <w:t>In</w:t>
      </w:r>
      <w:r w:rsidRPr="009E5EF2">
        <w:rPr>
          <w:rFonts w:ascii="Times New Roman" w:eastAsia="Calibri" w:hAnsi="Times New Roman" w:cs="Times New Roman"/>
          <w:sz w:val="20"/>
          <w:szCs w:val="20"/>
        </w:rPr>
        <w:t>stru</w:t>
      </w:r>
      <w:r w:rsidRPr="009E5EF2">
        <w:rPr>
          <w:rFonts w:ascii="Times New Roman" w:eastAsia="Calibri" w:hAnsi="Times New Roman" w:cs="Times New Roman"/>
          <w:spacing w:val="-2"/>
          <w:sz w:val="20"/>
          <w:szCs w:val="20"/>
        </w:rPr>
        <w:t>c</w:t>
      </w:r>
      <w:r w:rsidRPr="009E5EF2">
        <w:rPr>
          <w:rFonts w:ascii="Times New Roman" w:eastAsia="Calibri" w:hAnsi="Times New Roman" w:cs="Times New Roman"/>
          <w:sz w:val="20"/>
          <w:szCs w:val="20"/>
        </w:rPr>
        <w:t>tor’s S</w:t>
      </w:r>
      <w:r w:rsidRPr="009E5EF2">
        <w:rPr>
          <w:rFonts w:ascii="Times New Roman" w:eastAsia="Calibri" w:hAnsi="Times New Roman" w:cs="Times New Roman"/>
          <w:spacing w:val="1"/>
          <w:sz w:val="20"/>
          <w:szCs w:val="20"/>
        </w:rPr>
        <w:t>i</w:t>
      </w:r>
      <w:r w:rsidRPr="009E5EF2">
        <w:rPr>
          <w:rFonts w:ascii="Times New Roman" w:eastAsia="Calibri" w:hAnsi="Times New Roman" w:cs="Times New Roman"/>
          <w:sz w:val="20"/>
          <w:szCs w:val="20"/>
        </w:rPr>
        <w:t>g</w:t>
      </w:r>
      <w:r w:rsidRPr="009E5EF2">
        <w:rPr>
          <w:rFonts w:ascii="Times New Roman" w:eastAsia="Calibri" w:hAnsi="Times New Roman" w:cs="Times New Roman"/>
          <w:spacing w:val="-1"/>
          <w:sz w:val="20"/>
          <w:szCs w:val="20"/>
        </w:rPr>
        <w:t>n</w:t>
      </w:r>
      <w:r w:rsidRPr="009E5EF2">
        <w:rPr>
          <w:rFonts w:ascii="Times New Roman" w:eastAsia="Calibri" w:hAnsi="Times New Roman" w:cs="Times New Roman"/>
          <w:sz w:val="20"/>
          <w:szCs w:val="20"/>
        </w:rPr>
        <w:t>at</w:t>
      </w:r>
      <w:r w:rsidRPr="009E5EF2">
        <w:rPr>
          <w:rFonts w:ascii="Times New Roman" w:eastAsia="Calibri" w:hAnsi="Times New Roman" w:cs="Times New Roman"/>
          <w:spacing w:val="-2"/>
          <w:sz w:val="20"/>
          <w:szCs w:val="20"/>
        </w:rPr>
        <w:t>u</w:t>
      </w:r>
      <w:r w:rsidRPr="009E5EF2">
        <w:rPr>
          <w:rFonts w:ascii="Times New Roman" w:eastAsia="Calibri" w:hAnsi="Times New Roman" w:cs="Times New Roman"/>
          <w:sz w:val="20"/>
          <w:szCs w:val="20"/>
        </w:rPr>
        <w:t>re:</w:t>
      </w:r>
      <w:r w:rsidRPr="009E5EF2">
        <w:rPr>
          <w:rFonts w:ascii="Times New Roman" w:eastAsia="Calibri" w:hAnsi="Times New Roman" w:cs="Times New Roman"/>
          <w:spacing w:val="-2"/>
          <w:sz w:val="20"/>
          <w:szCs w:val="20"/>
        </w:rPr>
        <w:t xml:space="preserve"> </w:t>
      </w:r>
      <w:r w:rsidRPr="009E5EF2">
        <w:rPr>
          <w:rFonts w:ascii="Times New Roman" w:eastAsia="Calibri" w:hAnsi="Times New Roman" w:cs="Times New Roman"/>
          <w:sz w:val="20"/>
          <w:szCs w:val="20"/>
          <w:u w:val="single" w:color="000000"/>
        </w:rPr>
        <w:t xml:space="preserve"> </w:t>
      </w:r>
      <w:r w:rsidRPr="009E5EF2">
        <w:rPr>
          <w:rFonts w:ascii="Times New Roman" w:eastAsia="Calibri" w:hAnsi="Times New Roman" w:cs="Times New Roman"/>
          <w:sz w:val="20"/>
          <w:szCs w:val="20"/>
          <w:u w:val="single" w:color="000000"/>
        </w:rPr>
        <w:tab/>
      </w:r>
    </w:p>
    <w:p w:rsidR="009E5EF2" w:rsidRPr="009E5EF2" w:rsidRDefault="009E5EF2" w:rsidP="009E5EF2">
      <w:pPr>
        <w:tabs>
          <w:tab w:val="left" w:pos="6760"/>
        </w:tabs>
        <w:spacing w:after="0" w:line="337" w:lineRule="exact"/>
        <w:ind w:right="-20"/>
        <w:rPr>
          <w:rFonts w:ascii="Times New Roman" w:eastAsia="Calibri" w:hAnsi="Times New Roman" w:cs="Times New Roman"/>
          <w:sz w:val="20"/>
          <w:szCs w:val="20"/>
        </w:rPr>
      </w:pPr>
    </w:p>
    <w:p w:rsidR="009E5EF2" w:rsidRPr="009E5EF2" w:rsidRDefault="009E5EF2" w:rsidP="009E5EF2">
      <w:pPr>
        <w:tabs>
          <w:tab w:val="left" w:pos="3360"/>
        </w:tabs>
        <w:spacing w:before="4" w:after="0" w:line="240" w:lineRule="auto"/>
        <w:ind w:right="-20"/>
        <w:rPr>
          <w:rFonts w:ascii="Times New Roman" w:eastAsia="Calibri" w:hAnsi="Times New Roman" w:cs="Times New Roman"/>
          <w:sz w:val="20"/>
          <w:szCs w:val="20"/>
        </w:rPr>
      </w:pPr>
      <w:r w:rsidRPr="009E5EF2">
        <w:rPr>
          <w:rFonts w:ascii="Times New Roman" w:eastAsia="Calibri" w:hAnsi="Times New Roman" w:cs="Times New Roman"/>
          <w:sz w:val="20"/>
          <w:szCs w:val="20"/>
        </w:rPr>
        <w:t>Total</w:t>
      </w:r>
      <w:r w:rsidRPr="009E5EF2">
        <w:rPr>
          <w:rFonts w:ascii="Times New Roman" w:eastAsia="Calibri" w:hAnsi="Times New Roman" w:cs="Times New Roman"/>
          <w:spacing w:val="-1"/>
          <w:sz w:val="20"/>
          <w:szCs w:val="20"/>
        </w:rPr>
        <w:t xml:space="preserve"> </w:t>
      </w:r>
      <w:r w:rsidRPr="009E5EF2">
        <w:rPr>
          <w:rFonts w:ascii="Times New Roman" w:eastAsia="Calibri" w:hAnsi="Times New Roman" w:cs="Times New Roman"/>
          <w:sz w:val="20"/>
          <w:szCs w:val="20"/>
        </w:rPr>
        <w:t>Score:</w:t>
      </w:r>
      <w:r w:rsidRPr="009E5EF2">
        <w:rPr>
          <w:rFonts w:ascii="Times New Roman" w:eastAsia="Calibri" w:hAnsi="Times New Roman" w:cs="Times New Roman"/>
          <w:spacing w:val="-1"/>
          <w:sz w:val="20"/>
          <w:szCs w:val="20"/>
        </w:rPr>
        <w:t xml:space="preserve"> </w:t>
      </w:r>
      <w:r w:rsidRPr="009E5EF2">
        <w:rPr>
          <w:rFonts w:ascii="Times New Roman" w:eastAsia="Calibri" w:hAnsi="Times New Roman" w:cs="Times New Roman"/>
          <w:sz w:val="20"/>
          <w:szCs w:val="20"/>
          <w:u w:val="single" w:color="000000"/>
        </w:rPr>
        <w:t xml:space="preserve"> </w:t>
      </w:r>
      <w:r w:rsidRPr="009E5EF2">
        <w:rPr>
          <w:rFonts w:ascii="Times New Roman" w:eastAsia="Calibri" w:hAnsi="Times New Roman" w:cs="Times New Roman"/>
          <w:sz w:val="20"/>
          <w:szCs w:val="20"/>
          <w:u w:val="single" w:color="000000"/>
        </w:rPr>
        <w:tab/>
      </w:r>
    </w:p>
    <w:p w:rsidR="009E5EF2" w:rsidRPr="009E5EF2" w:rsidRDefault="009E5EF2">
      <w:pPr>
        <w:rPr>
          <w:rFonts w:ascii="Times New Roman" w:hAnsi="Times New Roman" w:cs="Times New Roman"/>
          <w:sz w:val="20"/>
          <w:szCs w:val="20"/>
        </w:rPr>
      </w:pPr>
    </w:p>
    <w:sectPr w:rsidR="009E5EF2" w:rsidRPr="009E5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BF9"/>
    <w:multiLevelType w:val="hybridMultilevel"/>
    <w:tmpl w:val="05A61B26"/>
    <w:lvl w:ilvl="0" w:tplc="B3ECD8E8">
      <w:start w:val="1"/>
      <w:numFmt w:val="bullet"/>
      <w:lvlText w:val=""/>
      <w:lvlJc w:val="left"/>
      <w:pPr>
        <w:tabs>
          <w:tab w:val="num" w:pos="360"/>
        </w:tabs>
        <w:ind w:left="360" w:hanging="360"/>
      </w:pPr>
      <w:rPr>
        <w:rFonts w:ascii="Symbol" w:hAnsi="Symbol" w:hint="default"/>
        <w:color w:val="auto"/>
      </w:rPr>
    </w:lvl>
    <w:lvl w:ilvl="1" w:tplc="24145D88">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F2"/>
    <w:rsid w:val="003E40B5"/>
    <w:rsid w:val="009E5EF2"/>
    <w:rsid w:val="00CE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5E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5EF2"/>
    <w:rPr>
      <w:color w:val="0000FF"/>
      <w:u w:val="single"/>
    </w:rPr>
  </w:style>
  <w:style w:type="paragraph" w:styleId="ListParagraph">
    <w:name w:val="List Paragraph"/>
    <w:basedOn w:val="Normal"/>
    <w:uiPriority w:val="34"/>
    <w:qFormat/>
    <w:rsid w:val="009E5EF2"/>
    <w:pPr>
      <w:spacing w:after="0" w:line="240" w:lineRule="auto"/>
      <w:ind w:left="720"/>
      <w:contextualSpacing/>
    </w:pPr>
    <w:rPr>
      <w:rFonts w:ascii="Times New Roman" w:eastAsia="Calibri"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5E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5EF2"/>
    <w:rPr>
      <w:color w:val="0000FF"/>
      <w:u w:val="single"/>
    </w:rPr>
  </w:style>
  <w:style w:type="paragraph" w:styleId="ListParagraph">
    <w:name w:val="List Paragraph"/>
    <w:basedOn w:val="Normal"/>
    <w:uiPriority w:val="34"/>
    <w:qFormat/>
    <w:rsid w:val="009E5EF2"/>
    <w:pPr>
      <w:spacing w:after="0" w:line="240" w:lineRule="auto"/>
      <w:ind w:left="720"/>
      <w:contextualSpacing/>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54155">
      <w:bodyDiv w:val="1"/>
      <w:marLeft w:val="0"/>
      <w:marRight w:val="0"/>
      <w:marTop w:val="0"/>
      <w:marBottom w:val="0"/>
      <w:divBdr>
        <w:top w:val="none" w:sz="0" w:space="0" w:color="auto"/>
        <w:left w:val="none" w:sz="0" w:space="0" w:color="auto"/>
        <w:bottom w:val="none" w:sz="0" w:space="0" w:color="auto"/>
        <w:right w:val="none" w:sz="0" w:space="0" w:color="auto"/>
      </w:divBdr>
      <w:divsChild>
        <w:div w:id="981885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tachments.wetpaintserv.us/GTF0IryIy1QrMsMmakNWNA%3D%3D69308" TargetMode="External"/><Relationship Id="rId3" Type="http://schemas.microsoft.com/office/2007/relationships/stylesWithEffects" Target="stylesWithEffects.xml"/><Relationship Id="rId7" Type="http://schemas.openxmlformats.org/officeDocument/2006/relationships/hyperlink" Target="http://edorigami.wikispa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etail.asi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yanbretag.com/blog/?p=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1</cp:revision>
  <dcterms:created xsi:type="dcterms:W3CDTF">2013-07-03T17:06:00Z</dcterms:created>
  <dcterms:modified xsi:type="dcterms:W3CDTF">2013-07-03T17:14:00Z</dcterms:modified>
</cp:coreProperties>
</file>